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6E1" w:rsidRDefault="008916E1" w:rsidP="008916E1">
      <w:pPr>
        <w:pStyle w:val="Overskrift1"/>
      </w:pPr>
      <w:r>
        <w:t>Systemadministrasjon</w:t>
      </w:r>
    </w:p>
    <w:p w:rsidR="008916E1" w:rsidRDefault="008916E1" w:rsidP="008916E1"/>
    <w:p w:rsidR="00CB5ABF" w:rsidRPr="000B0F37" w:rsidRDefault="008916E1" w:rsidP="000B0F37">
      <w:pPr>
        <w:pStyle w:val="Overskrift2"/>
      </w:pPr>
      <w:r>
        <w:t>Konfigurasjon og oppsett</w:t>
      </w:r>
    </w:p>
    <w:p w:rsidR="000B0F37" w:rsidRDefault="000B0F37" w:rsidP="008916E1">
      <w:pPr>
        <w:rPr>
          <w:rFonts w:cstheme="minorHAnsi"/>
          <w:color w:val="2C3E50"/>
        </w:rPr>
      </w:pPr>
    </w:p>
    <w:p w:rsidR="000B0F37" w:rsidRPr="00496E0E" w:rsidRDefault="000B0F37" w:rsidP="000B4738">
      <w:pPr>
        <w:pStyle w:val="Overskrift3"/>
        <w:rPr>
          <w:color w:val="2E74B5" w:themeColor="accent1" w:themeShade="BF"/>
        </w:rPr>
      </w:pPr>
      <w:r w:rsidRPr="00496E0E">
        <w:rPr>
          <w:color w:val="2E74B5" w:themeColor="accent1" w:themeShade="BF"/>
        </w:rPr>
        <w:t>Domstoladministrasjonen har et fullelektronisk saks- og arkivsystem. Systemet tar imot, produserer og arkiverer saks- og arkivdokumenter elektronisk. Arkivloven, arkivforskriften og Riksarkivarens forskrift hjemler bruk av arkivsystem for elektroniske saks- og arkivdokumenter. Arkivtjenesten</w:t>
      </w:r>
      <w:r w:rsidR="000A242C" w:rsidRPr="00496E0E">
        <w:rPr>
          <w:color w:val="2E74B5" w:themeColor="accent1" w:themeShade="BF"/>
        </w:rPr>
        <w:t xml:space="preserve"> </w:t>
      </w:r>
      <w:r w:rsidR="00266ADF" w:rsidRPr="00496E0E">
        <w:rPr>
          <w:color w:val="2E74B5" w:themeColor="accent1" w:themeShade="BF"/>
        </w:rPr>
        <w:t>er produkt</w:t>
      </w:r>
      <w:r w:rsidR="000A242C" w:rsidRPr="00496E0E">
        <w:rPr>
          <w:color w:val="2E74B5" w:themeColor="accent1" w:themeShade="BF"/>
        </w:rPr>
        <w:t>eier</w:t>
      </w:r>
      <w:r w:rsidRPr="00496E0E">
        <w:rPr>
          <w:color w:val="2E74B5" w:themeColor="accent1" w:themeShade="BF"/>
        </w:rPr>
        <w:t>.</w:t>
      </w:r>
      <w:r w:rsidR="000A242C" w:rsidRPr="00496E0E">
        <w:rPr>
          <w:color w:val="2E74B5" w:themeColor="accent1" w:themeShade="BF"/>
        </w:rPr>
        <w:t xml:space="preserve"> IT-avdelingen er systemansvarlig.</w:t>
      </w:r>
    </w:p>
    <w:p w:rsidR="000B0F37" w:rsidRPr="00496E0E" w:rsidRDefault="000B0F37" w:rsidP="000B0F37">
      <w:pPr>
        <w:pStyle w:val="NormalWeb"/>
        <w:shd w:val="clear" w:color="auto" w:fill="FFFFFF"/>
        <w:rPr>
          <w:rFonts w:asciiTheme="majorHAnsi" w:hAnsiTheme="majorHAnsi" w:cstheme="majorHAnsi"/>
          <w:color w:val="2E74B5" w:themeColor="accent1" w:themeShade="BF"/>
        </w:rPr>
      </w:pPr>
      <w:bookmarkStart w:id="0" w:name="_GoBack"/>
      <w:bookmarkEnd w:id="0"/>
    </w:p>
    <w:p w:rsidR="000B0F37" w:rsidRDefault="000B0F37" w:rsidP="008916E1"/>
    <w:sectPr w:rsidR="000B0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B5"/>
    <w:rsid w:val="000A242C"/>
    <w:rsid w:val="000B0F37"/>
    <w:rsid w:val="000B4738"/>
    <w:rsid w:val="00266ADF"/>
    <w:rsid w:val="0031384F"/>
    <w:rsid w:val="00451A35"/>
    <w:rsid w:val="00496E0E"/>
    <w:rsid w:val="007D4BB5"/>
    <w:rsid w:val="0089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476CF-4EBF-44BF-B271-DD286565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6E1"/>
    <w:pPr>
      <w:spacing w:line="252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916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916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B47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916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916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genmellomrom">
    <w:name w:val="No Spacing"/>
    <w:uiPriority w:val="1"/>
    <w:qFormat/>
    <w:rsid w:val="008916E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B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B473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62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Nordang, Birgit</dc:creator>
  <cp:keywords/>
  <dc:description/>
  <cp:lastModifiedBy>Nordang, Birgit</cp:lastModifiedBy>
  <cp:revision>6</cp:revision>
  <dcterms:created xsi:type="dcterms:W3CDTF">2022-01-26T11:05:00Z</dcterms:created>
  <dcterms:modified xsi:type="dcterms:W3CDTF">2022-08-16T09:55:00Z</dcterms:modified>
</cp:coreProperties>
</file>